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04"/>
        <w:gridCol w:w="3195"/>
      </w:tblGrid>
      <w:tr w:rsidR="00FA592E" w:rsidRPr="004B74A4" w:rsidTr="00F3648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24B1A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1734C3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1734C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="0017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</w:t>
            </w:r>
            <w:r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УФНС России </w:t>
            </w:r>
            <w:proofErr w:type="gramStart"/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4B1A" w:rsidRPr="004B74A4" w:rsidRDefault="00A24B1A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1734C3">
              <w:rPr>
                <w:rFonts w:ascii="Times New Roman" w:hAnsi="Times New Roman" w:cs="Times New Roman"/>
                <w:sz w:val="24"/>
                <w:szCs w:val="24"/>
              </w:rPr>
              <w:t>публике Башкортостан</w:t>
            </w:r>
            <w:r w:rsidR="001734C3">
              <w:rPr>
                <w:rFonts w:ascii="Times New Roman" w:hAnsi="Times New Roman" w:cs="Times New Roman"/>
                <w:sz w:val="24"/>
                <w:szCs w:val="24"/>
              </w:rPr>
              <w:br/>
              <w:t>______</w:t>
            </w:r>
            <w:r w:rsidR="00E7262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4C3">
              <w:rPr>
                <w:rFonts w:ascii="Times New Roman" w:hAnsi="Times New Roman" w:cs="Times New Roman"/>
                <w:sz w:val="24"/>
                <w:szCs w:val="24"/>
              </w:rPr>
              <w:t xml:space="preserve">М.И. </w:t>
            </w:r>
            <w:proofErr w:type="spellStart"/>
            <w:r w:rsidR="001734C3">
              <w:rPr>
                <w:rFonts w:ascii="Times New Roman" w:hAnsi="Times New Roman" w:cs="Times New Roman"/>
                <w:sz w:val="24"/>
                <w:szCs w:val="24"/>
              </w:rPr>
              <w:t>Гималетдинов</w:t>
            </w:r>
            <w:proofErr w:type="spellEnd"/>
            <w:r w:rsidR="00FA592E"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от "___" ________ 20__ г.</w:t>
            </w:r>
          </w:p>
        </w:tc>
      </w:tr>
    </w:tbl>
    <w:p w:rsidR="00FA592E" w:rsidRPr="00C347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64B0" w:rsidRPr="004B74A4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2462FC" w:rsidRPr="004B74A4" w:rsidRDefault="00C3477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C3477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FA592E" w:rsidRPr="004B74A4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C3477E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64B0"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4B74A4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C3477E" w:rsidRPr="00C3477E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</w:t>
      </w:r>
      <w:r w:rsidR="00C3477E" w:rsidRPr="00C3477E">
        <w:rPr>
          <w:rFonts w:ascii="Times New Roman" w:hAnsi="Times New Roman" w:cs="Times New Roman"/>
          <w:sz w:val="28"/>
          <w:szCs w:val="28"/>
        </w:rPr>
        <w:t>- 11-4-4-063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9253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9253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FA592E" w:rsidRPr="004B74A4" w:rsidRDefault="00A13A79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4B74A4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4B74A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3477E">
        <w:rPr>
          <w:rFonts w:ascii="Times New Roman" w:hAnsi="Times New Roman" w:cs="Times New Roman"/>
          <w:sz w:val="28"/>
          <w:szCs w:val="28"/>
        </w:rPr>
        <w:t>с</w:t>
      </w:r>
      <w:r w:rsidR="00C3477E" w:rsidRPr="00C3477E">
        <w:rPr>
          <w:rFonts w:ascii="Times New Roman" w:hAnsi="Times New Roman" w:cs="Times New Roman"/>
          <w:sz w:val="28"/>
          <w:szCs w:val="28"/>
        </w:rPr>
        <w:t>тарш</w:t>
      </w:r>
      <w:r w:rsidR="00C3477E">
        <w:rPr>
          <w:rFonts w:ascii="Times New Roman" w:hAnsi="Times New Roman" w:cs="Times New Roman"/>
          <w:sz w:val="28"/>
          <w:szCs w:val="28"/>
        </w:rPr>
        <w:t>его</w:t>
      </w:r>
      <w:r w:rsidR="00C3477E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3477E">
        <w:rPr>
          <w:rFonts w:ascii="Times New Roman" w:hAnsi="Times New Roman" w:cs="Times New Roman"/>
          <w:sz w:val="28"/>
          <w:szCs w:val="28"/>
        </w:rPr>
        <w:t>а</w:t>
      </w:r>
      <w:r w:rsidR="00C3477E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B74A4">
        <w:rPr>
          <w:rFonts w:ascii="Times New Roman" w:hAnsi="Times New Roman" w:cs="Times New Roman"/>
          <w:sz w:val="28"/>
          <w:szCs w:val="28"/>
        </w:rPr>
        <w:t>6.1</w:t>
      </w:r>
      <w:r w:rsidR="00DC1824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4B74A4">
        <w:rPr>
          <w:rFonts w:ascii="Times New Roman" w:hAnsi="Times New Roman" w:cs="Times New Roman"/>
          <w:sz w:val="28"/>
          <w:szCs w:val="28"/>
        </w:rPr>
        <w:t>Наличие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56025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4B74A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B74A4">
        <w:rPr>
          <w:rFonts w:ascii="Times New Roman" w:hAnsi="Times New Roman" w:cs="Times New Roman"/>
          <w:sz w:val="28"/>
          <w:szCs w:val="28"/>
        </w:rPr>
        <w:t>я</w:t>
      </w:r>
      <w:r w:rsidR="00CF28DC" w:rsidRPr="004B74A4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DC1824" w:rsidRPr="00DE2318" w:rsidRDefault="00DC1824" w:rsidP="00DC182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C1824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DC1824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DC1824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bookmarkEnd w:id="10"/>
    <w:bookmarkEnd w:id="11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2) Бюджетный кодекс Российской Федерации;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3) Закон Российской Федерации от 21 марта 1991г. № 943-1 «О налоговых органах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4)Федеральный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5) Федеральный закон от 2 мая 2005г. № 59-ФЗ «О порядке рассмотрения обращения граждан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6) 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7) Постановление Правительства Российской Федерации от 12.08.2004 № 410 «О порядке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8) Постановление Правительства Российской Федерации 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>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620">
        <w:rPr>
          <w:rFonts w:ascii="Times New Roman" w:hAnsi="Times New Roman" w:cs="Times New Roman"/>
          <w:sz w:val="28"/>
          <w:szCs w:val="28"/>
        </w:rPr>
        <w:t>9) 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10) Приказ Минфина России 01.07.2013 № 65н “Об утверждении Указаний о порядке применения бюджетной классификации Российской Федерации”;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620">
        <w:rPr>
          <w:rFonts w:ascii="Times New Roman" w:hAnsi="Times New Roman" w:cs="Times New Roman"/>
          <w:sz w:val="28"/>
          <w:szCs w:val="28"/>
        </w:rPr>
        <w:t xml:space="preserve">11) Приказ Минфина России от 30.06.2008 № 65н, ФНС России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E72620">
        <w:rPr>
          <w:rFonts w:ascii="Times New Roman" w:hAnsi="Times New Roman" w:cs="Times New Roman"/>
          <w:sz w:val="28"/>
          <w:szCs w:val="28"/>
        </w:rPr>
        <w:lastRenderedPageBreak/>
        <w:t>утвержденными постановлением Правительства Российской Федерации от 12 августа 2004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г. № 410”;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13) 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14) Приказ ФНС России от 02.12.2016 №ММВ-7-1/666@ «Об утверждении Стратегической карты ФНС России на 2017-2021 годы»;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15) Приказ ФНС России от 09.02.2016 №ММВ-7-1/65@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16) Приказ ФНС России от 29.11.2016 № ММВ-7-1/645@ «Об утверждении информационного ресурса «Расчеты с бюджетом» регионального уровня»;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17) Приказ ФНС России от 06.10.2017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18) Приказ ФНС России от 25.07.2017 № ММВ-7-22/579@ «Об утверждении порядка работы налоговых органов с невыясненными платежами»;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19) Приказ ФНС России от 21.11.2017 № ММВ-7-22/964@ «Об утверждении информационного ресурса «Персонифицированный учет»;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20) Соглашение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E72620">
        <w:rPr>
          <w:rFonts w:ascii="Times New Roman" w:hAnsi="Times New Roman" w:cs="Times New Roman"/>
          <w:sz w:val="28"/>
          <w:szCs w:val="28"/>
        </w:rPr>
        <w:t>сог</w:t>
      </w:r>
      <w:proofErr w:type="spellEnd"/>
      <w:r w:rsidRPr="00E72620">
        <w:rPr>
          <w:rFonts w:ascii="Times New Roman" w:hAnsi="Times New Roman" w:cs="Times New Roman"/>
          <w:sz w:val="28"/>
          <w:szCs w:val="28"/>
        </w:rPr>
        <w:t>/79;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21) Соглашение об информационном взаимодействии Федеральной налоговой службы и Федерального фонда обязательного медицинского страхования от 30.11.2016 №ММВ-23-11/28@/11-91-2016;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22) Соглашение об информационном взаимодействии Федеральной налоговой службы и Фонда социального страхования Российской Федерации от 30.11.2016 №ММВ-23-11/27@/02-11-13/06-5262П.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Старший 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Pr="00E7262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«невыясненные поступления»;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служебный распорядок Управления; порядок работы со служебной информацией; общие вопросы в области обеспечения информационной безопасности.</w:t>
      </w:r>
      <w:r w:rsidRPr="00E72620">
        <w:rPr>
          <w:rFonts w:ascii="Times New Roman" w:hAnsi="Times New Roman" w:cs="Times New Roman"/>
          <w:sz w:val="28"/>
          <w:szCs w:val="28"/>
        </w:rPr>
        <w:tab/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E72620">
        <w:rPr>
          <w:rFonts w:ascii="Times New Roman" w:hAnsi="Times New Roman" w:cs="Times New Roman"/>
          <w:sz w:val="28"/>
          <w:szCs w:val="28"/>
        </w:rPr>
        <w:lastRenderedPageBreak/>
        <w:t>1) принципы учета поступлений налогов, сборов и страховых  взносов на обязательное социальное страхование; порядок работы с невыясненными поступлениями;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2) принципы формирования статистической налоговой отчетности;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3) понятие, процедура рассмотрения обращений граждан.</w:t>
      </w:r>
    </w:p>
    <w:bookmarkEnd w:id="13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r w:rsidRPr="00E7262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работа с информационными ресурсами по направлению учета поступлений налогов, сборов и страховых взносов.</w:t>
      </w:r>
    </w:p>
    <w:bookmarkEnd w:id="14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методических рекомендаций, разъяснений; подготовка информационных и других материалов; ведение учета поступлений налогов, сборов и страховых  взносов на обязательное социальное страхование; формирование статистической налоговой отчетности; осуществление контроля исполнения  решений и других распорядительных документов.</w:t>
      </w:r>
    </w:p>
    <w:p w:rsidR="004953A4" w:rsidRPr="004B74A4" w:rsidRDefault="004953A4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5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5"/>
    </w:p>
    <w:p w:rsidR="004023D0" w:rsidRPr="004B74A4" w:rsidRDefault="004023D0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C46747" w:rsidRPr="00C3477E">
        <w:rPr>
          <w:rFonts w:ascii="Times New Roman" w:hAnsi="Times New Roman" w:cs="Times New Roman"/>
          <w:sz w:val="28"/>
          <w:szCs w:val="28"/>
        </w:rPr>
        <w:t>тарш</w:t>
      </w:r>
      <w:r w:rsidR="0050797A">
        <w:rPr>
          <w:rFonts w:ascii="Times New Roman" w:hAnsi="Times New Roman" w:cs="Times New Roman"/>
          <w:sz w:val="28"/>
          <w:szCs w:val="28"/>
        </w:rPr>
        <w:t>его</w:t>
      </w:r>
      <w:r w:rsidR="00C46747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0797A">
        <w:rPr>
          <w:rFonts w:ascii="Times New Roman" w:hAnsi="Times New Roman" w:cs="Times New Roman"/>
          <w:sz w:val="28"/>
          <w:szCs w:val="28"/>
        </w:rPr>
        <w:t>а</w:t>
      </w:r>
      <w:r w:rsidR="00C46747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bookmarkStart w:id="18" w:name="sub_1008"/>
      <w:bookmarkEnd w:id="16"/>
      <w:r w:rsidRPr="00125CED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 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C3D37" w:rsidRPr="00125CED" w:rsidRDefault="001C3D37" w:rsidP="001C3D37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 обеспечивать выполнение планов мероприятий Отдела;</w:t>
      </w:r>
    </w:p>
    <w:p w:rsidR="001C3D37" w:rsidRPr="00125CED" w:rsidRDefault="001C3D37" w:rsidP="001C3D37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1C3D37" w:rsidRPr="00125CED" w:rsidRDefault="001C3D37" w:rsidP="001C3D37">
      <w:pPr>
        <w:pStyle w:val="af0"/>
        <w:widowControl w:val="0"/>
        <w:ind w:firstLine="709"/>
        <w:contextualSpacing/>
        <w:rPr>
          <w:sz w:val="28"/>
          <w:szCs w:val="28"/>
        </w:rPr>
      </w:pPr>
      <w:r w:rsidRPr="00125CED">
        <w:rPr>
          <w:sz w:val="28"/>
          <w:szCs w:val="28"/>
        </w:rPr>
        <w:t xml:space="preserve">8.4 участвовать в разработке квартальных планов работы отдела и обеспечивать </w:t>
      </w:r>
      <w:proofErr w:type="gramStart"/>
      <w:r w:rsidRPr="00125CED">
        <w:rPr>
          <w:sz w:val="28"/>
          <w:szCs w:val="28"/>
        </w:rPr>
        <w:t>контроль за</w:t>
      </w:r>
      <w:proofErr w:type="gramEnd"/>
      <w:r w:rsidRPr="00125CED">
        <w:rPr>
          <w:sz w:val="28"/>
          <w:szCs w:val="28"/>
        </w:rPr>
        <w:t xml:space="preserve"> ходом выполнения утвержденных планов;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lastRenderedPageBreak/>
        <w:t>8.5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8.6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8.7 осуществлять организацию работы и контроль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1C3D37" w:rsidRPr="00125CED" w:rsidRDefault="001C3D37" w:rsidP="001C3D37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8.8 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8.9 осуществлять мониторинг полноты и своевременности применения ТНО мер принудительного взыскания, в том числе посредством программного комплекса «ДИАНА»;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8.10 осуществлять выгрузка ФПД ИР «Журнал принудительного взыскания недоимки» на федеральный уровень;</w:t>
      </w:r>
    </w:p>
    <w:p w:rsidR="001C3D37" w:rsidRPr="00125CED" w:rsidRDefault="001C3D37" w:rsidP="001C3D3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8.11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8.12 осуществлять дублирование отдельных функций отдела (при отсутствии ответственного исполнителя):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- мониторинг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категориям задолженности, в том числе по налогоплательщикам, допустившим рост задолженности;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- обобщение и направление в ФНС России информации о структуре задолженности по обязательным платежам, информации об организации работы, направленной на повышение эффективности взыскания задолженности по результатам выездных налоговых проверок; 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- обобщение и направление в ФНС России информации о причинах роста (снижения) совокупной задолженности, информации о повышении эффективности работы с задолженностью по обязательным платежам в бюджетную систему РФ;</w:t>
      </w:r>
    </w:p>
    <w:p w:rsidR="001C3D37" w:rsidRPr="00125CED" w:rsidRDefault="001C3D37" w:rsidP="001C3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1C3D37" w:rsidRPr="00125CED" w:rsidRDefault="001C3D37" w:rsidP="001C3D3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8.14 изучать и применять в работе инструкции на рабочие места сотрудников Отдела, руководства пользователя соответствующих программных продуктов, </w:t>
      </w:r>
      <w:r w:rsidRPr="00125CED">
        <w:rPr>
          <w:rFonts w:ascii="Times New Roman" w:hAnsi="Times New Roman" w:cs="Times New Roman"/>
          <w:sz w:val="28"/>
          <w:szCs w:val="28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1C3D37" w:rsidRPr="00125CED" w:rsidRDefault="001C3D37" w:rsidP="001C3D3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1C3D37" w:rsidRPr="00125CED" w:rsidRDefault="001C3D37" w:rsidP="001C3D3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1C3D37" w:rsidRPr="00125CED" w:rsidRDefault="001C3D37" w:rsidP="001C3D3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 xml:space="preserve">8.19 участвовать в аудиторских проверках внутреннего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Pr="00125CED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125CED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Pr="00125CED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125CED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8.20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1C3D37" w:rsidRPr="004B74A4" w:rsidRDefault="001C3D37" w:rsidP="001C3D37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осуществлять выгрузку реестра </w:t>
      </w:r>
      <w:r>
        <w:rPr>
          <w:rFonts w:ascii="Times New Roman" w:hAnsi="Times New Roman" w:cs="Times New Roman"/>
          <w:sz w:val="28"/>
          <w:szCs w:val="28"/>
        </w:rPr>
        <w:t xml:space="preserve">сумм списанной задолженности, нереальной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взысканию</w:t>
      </w:r>
      <w:r w:rsidRPr="004B74A4">
        <w:rPr>
          <w:rFonts w:ascii="Times New Roman" w:hAnsi="Times New Roman" w:cs="Times New Roman"/>
          <w:sz w:val="28"/>
          <w:szCs w:val="28"/>
        </w:rPr>
        <w:t>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25CED">
        <w:rPr>
          <w:rFonts w:ascii="Times New Roman" w:hAnsi="Times New Roman" w:cs="Times New Roman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25CED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обеспечивать сохранность находящегося в ведении отдела государственного имущества и его целевое использование;</w:t>
      </w:r>
    </w:p>
    <w:p w:rsidR="001C3D37" w:rsidRPr="00125CED" w:rsidRDefault="001C3D37" w:rsidP="001C3D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CED">
        <w:rPr>
          <w:rFonts w:ascii="Times New Roman" w:hAnsi="Times New Roman" w:cs="Times New Roman"/>
          <w:sz w:val="28"/>
          <w:szCs w:val="28"/>
        </w:rPr>
        <w:t xml:space="preserve"> выезжать в необходимых случаях в служебные командировки для выполнения задач в рамках компетенции отдела;</w:t>
      </w:r>
    </w:p>
    <w:bookmarkEnd w:id="18"/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CED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5CED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5CED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5CED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25CED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CED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</w:t>
      </w:r>
      <w:r w:rsidRPr="00125CED">
        <w:rPr>
          <w:rFonts w:ascii="Times New Roman" w:hAnsi="Times New Roman" w:cs="Times New Roman"/>
          <w:sz w:val="28"/>
          <w:szCs w:val="28"/>
        </w:rPr>
        <w:lastRenderedPageBreak/>
        <w:t>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25CED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CED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CED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C3D37" w:rsidRPr="00125CED" w:rsidRDefault="001C3D37" w:rsidP="001C3D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7"/>
      <w:r w:rsidRPr="00925350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1535BF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5B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1535B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535B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535B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1535B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535B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535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5BF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1535BF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1535B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1535BF">
        <w:rPr>
          <w:rFonts w:ascii="Times New Roman" w:hAnsi="Times New Roman" w:cs="Times New Roman"/>
          <w:sz w:val="28"/>
          <w:szCs w:val="28"/>
        </w:rPr>
        <w:t xml:space="preserve">11.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92535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535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2535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925350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925350">
        <w:rPr>
          <w:rFonts w:ascii="Times New Roman" w:hAnsi="Times New Roman" w:cs="Times New Roman"/>
          <w:sz w:val="28"/>
          <w:szCs w:val="28"/>
        </w:rPr>
        <w:t>с</w:t>
      </w:r>
      <w:r w:rsidR="00925350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925350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925350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92535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92535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 xml:space="preserve">- за разглашение государственной и налоговой тайны, иной информации, </w:t>
      </w:r>
      <w:r w:rsidRPr="00925350">
        <w:rPr>
          <w:rFonts w:ascii="Times New Roman" w:hAnsi="Times New Roman" w:cs="Times New Roman"/>
          <w:sz w:val="28"/>
          <w:szCs w:val="28"/>
        </w:rPr>
        <w:lastRenderedPageBreak/>
        <w:t>ставшей ему известной в связи с исполнением должностных обязанностей;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925350" w:rsidRPr="0092535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500"/>
      <w:r w:rsidRPr="00984DE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старший специалист 1 разряда вправе самостоятельно принимать решения по вопросам: 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12.1. выполнения решений по реализации функций налогового администрирования;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12.2. реализации законодательства Российской Федерации, Положения о ФНС России, поручений ФНС России, Положения об Управлении;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12.3.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  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12.4. иным вопросам, предусмотренным Положением об отделе, положением об Управлении, иными нормативными актами, административным регламентом ФНС России и Управления;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старший специалист 1 разряда обязан самостоятельно принимать решения по вопросам: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13.1. организации работы Отдела при исполнении возложенных на него задач и функций, предусмотренных Положением об отделе.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13.2. иным вопросам.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50797A" w:rsidRPr="005079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4"/>
      <w:r w:rsidRPr="004B74A4">
        <w:rPr>
          <w:rFonts w:ascii="Times New Roman" w:hAnsi="Times New Roman" w:cs="Times New Roman"/>
          <w:sz w:val="28"/>
          <w:szCs w:val="28"/>
        </w:rPr>
        <w:t xml:space="preserve">14.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5" w:name="sub_1015"/>
      <w:bookmarkEnd w:id="24"/>
    </w:p>
    <w:p w:rsidR="000C2ABA" w:rsidRPr="004B74A4" w:rsidRDefault="00FA592E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5"/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8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18.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старший специалист 1 разряда Отдела оказывает следующие государственные услуги: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DE8">
        <w:rPr>
          <w:rFonts w:ascii="Times New Roman" w:hAnsi="Times New Roman" w:cs="Times New Roman"/>
          <w:sz w:val="28"/>
          <w:szCs w:val="28"/>
        </w:rPr>
        <w:t xml:space="preserve">18.1.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984DE8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87019C" w:rsidRPr="004B74A4" w:rsidRDefault="0087019C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</w:t>
      </w:r>
      <w:r w:rsidR="0050797A">
        <w:rPr>
          <w:rFonts w:ascii="Times New Roman" w:hAnsi="Times New Roman" w:cs="Times New Roman"/>
          <w:sz w:val="28"/>
          <w:szCs w:val="28"/>
        </w:rPr>
        <w:t>аршего</w:t>
      </w:r>
      <w:r w:rsidR="0050797A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0797A">
        <w:rPr>
          <w:rFonts w:ascii="Times New Roman" w:hAnsi="Times New Roman" w:cs="Times New Roman"/>
          <w:sz w:val="28"/>
          <w:szCs w:val="28"/>
        </w:rPr>
        <w:t>а</w:t>
      </w:r>
      <w:r w:rsidR="0050797A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2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Pr="004B74A4" w:rsidRDefault="001734C3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6349" w:rsidRPr="004B74A4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                </w:t>
      </w:r>
      <w:r w:rsidR="001734C3">
        <w:rPr>
          <w:rFonts w:ascii="Times New Roman" w:hAnsi="Times New Roman" w:cs="Times New Roman"/>
          <w:sz w:val="28"/>
          <w:szCs w:val="28"/>
        </w:rPr>
        <w:t xml:space="preserve">И.Ф. </w:t>
      </w:r>
      <w:proofErr w:type="spellStart"/>
      <w:r w:rsidR="001734C3">
        <w:rPr>
          <w:rFonts w:ascii="Times New Roman" w:hAnsi="Times New Roman" w:cs="Times New Roman"/>
          <w:sz w:val="28"/>
          <w:szCs w:val="28"/>
        </w:rPr>
        <w:t>Нагимов</w:t>
      </w:r>
      <w:proofErr w:type="spellEnd"/>
    </w:p>
    <w:p w:rsidR="0087019C" w:rsidRPr="004B74A4" w:rsidRDefault="00757E1A" w:rsidP="00DD0EB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должностного регламента старшего специалиста 1 разряда</w:t>
      </w:r>
    </w:p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4"/>
        <w:gridCol w:w="1393"/>
        <w:gridCol w:w="1417"/>
        <w:gridCol w:w="1702"/>
      </w:tblGrid>
      <w:tr w:rsidR="00DE21A7" w:rsidTr="00DE21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21A7" w:rsidTr="00DE21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ачальника</w:t>
            </w:r>
            <w:proofErr w:type="spellEnd"/>
          </w:p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Ульмаскулов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1A7" w:rsidTr="00DE21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1A7" w:rsidTr="00DE21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A7" w:rsidRDefault="00DE21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1A7" w:rsidRDefault="00DE21A7" w:rsidP="00DE21A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E21A7" w:rsidRDefault="00DE21A7" w:rsidP="00DE21A7">
      <w:pPr>
        <w:rPr>
          <w:rFonts w:ascii="Times New Roman" w:hAnsi="Times New Roman" w:cs="Times New Roman"/>
          <w:sz w:val="28"/>
          <w:szCs w:val="28"/>
        </w:rPr>
      </w:pPr>
    </w:p>
    <w:sectPr w:rsidR="00DE21A7" w:rsidSect="005037DA">
      <w:headerReference w:type="default" r:id="rId19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4E7" w:rsidRDefault="008C14E7" w:rsidP="00CF28DC">
      <w:pPr>
        <w:spacing w:after="0" w:line="240" w:lineRule="auto"/>
      </w:pPr>
      <w:r>
        <w:separator/>
      </w:r>
    </w:p>
  </w:endnote>
  <w:endnote w:type="continuationSeparator" w:id="0">
    <w:p w:rsidR="008C14E7" w:rsidRDefault="008C14E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4E7" w:rsidRDefault="008C14E7" w:rsidP="00CF28DC">
      <w:pPr>
        <w:spacing w:after="0" w:line="240" w:lineRule="auto"/>
      </w:pPr>
      <w:r>
        <w:separator/>
      </w:r>
    </w:p>
  </w:footnote>
  <w:footnote w:type="continuationSeparator" w:id="0">
    <w:p w:rsidR="008C14E7" w:rsidRDefault="008C14E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D37">
          <w:rPr>
            <w:noProof/>
          </w:rPr>
          <w:t>5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63A4E"/>
    <w:rsid w:val="000706DF"/>
    <w:rsid w:val="00086B5C"/>
    <w:rsid w:val="00097970"/>
    <w:rsid w:val="000A3030"/>
    <w:rsid w:val="000B6CC0"/>
    <w:rsid w:val="000C2ABA"/>
    <w:rsid w:val="000D0068"/>
    <w:rsid w:val="000E1C89"/>
    <w:rsid w:val="000F0CEC"/>
    <w:rsid w:val="00103486"/>
    <w:rsid w:val="00125332"/>
    <w:rsid w:val="0014250A"/>
    <w:rsid w:val="001535BF"/>
    <w:rsid w:val="001734C3"/>
    <w:rsid w:val="00181CB7"/>
    <w:rsid w:val="00196000"/>
    <w:rsid w:val="00196559"/>
    <w:rsid w:val="001A0A29"/>
    <w:rsid w:val="001A5983"/>
    <w:rsid w:val="001B0D61"/>
    <w:rsid w:val="001C3D37"/>
    <w:rsid w:val="001C619F"/>
    <w:rsid w:val="001C691E"/>
    <w:rsid w:val="001D0F79"/>
    <w:rsid w:val="002164B0"/>
    <w:rsid w:val="00223D4F"/>
    <w:rsid w:val="00234E84"/>
    <w:rsid w:val="00235378"/>
    <w:rsid w:val="002462FC"/>
    <w:rsid w:val="00246F91"/>
    <w:rsid w:val="00257460"/>
    <w:rsid w:val="002647BB"/>
    <w:rsid w:val="002709D2"/>
    <w:rsid w:val="00272579"/>
    <w:rsid w:val="00277A53"/>
    <w:rsid w:val="0028464C"/>
    <w:rsid w:val="00286349"/>
    <w:rsid w:val="00295DA6"/>
    <w:rsid w:val="002A5074"/>
    <w:rsid w:val="002C0B9B"/>
    <w:rsid w:val="002E6A8C"/>
    <w:rsid w:val="00313D87"/>
    <w:rsid w:val="0031732A"/>
    <w:rsid w:val="00334C6B"/>
    <w:rsid w:val="003418B1"/>
    <w:rsid w:val="0035746B"/>
    <w:rsid w:val="00357B44"/>
    <w:rsid w:val="003660C5"/>
    <w:rsid w:val="003863D8"/>
    <w:rsid w:val="0039773A"/>
    <w:rsid w:val="003E04D7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74A4"/>
    <w:rsid w:val="004F7019"/>
    <w:rsid w:val="005037DA"/>
    <w:rsid w:val="005073BB"/>
    <w:rsid w:val="0050797A"/>
    <w:rsid w:val="00526338"/>
    <w:rsid w:val="005524CE"/>
    <w:rsid w:val="00554C5A"/>
    <w:rsid w:val="00560258"/>
    <w:rsid w:val="00576AB1"/>
    <w:rsid w:val="0058418D"/>
    <w:rsid w:val="005B0148"/>
    <w:rsid w:val="005B43A5"/>
    <w:rsid w:val="005D4BEB"/>
    <w:rsid w:val="005E6224"/>
    <w:rsid w:val="00625C8F"/>
    <w:rsid w:val="00632FBA"/>
    <w:rsid w:val="0064603E"/>
    <w:rsid w:val="00652C38"/>
    <w:rsid w:val="00671ECC"/>
    <w:rsid w:val="006925E9"/>
    <w:rsid w:val="006930C6"/>
    <w:rsid w:val="006A1D28"/>
    <w:rsid w:val="00712D70"/>
    <w:rsid w:val="00713B69"/>
    <w:rsid w:val="00721B90"/>
    <w:rsid w:val="00727E7A"/>
    <w:rsid w:val="00731298"/>
    <w:rsid w:val="00732EFB"/>
    <w:rsid w:val="00757E1A"/>
    <w:rsid w:val="007921F7"/>
    <w:rsid w:val="007A0FE1"/>
    <w:rsid w:val="007A2EE1"/>
    <w:rsid w:val="007A6F38"/>
    <w:rsid w:val="007B7BC5"/>
    <w:rsid w:val="007C7A43"/>
    <w:rsid w:val="007D7498"/>
    <w:rsid w:val="007E011F"/>
    <w:rsid w:val="007F5019"/>
    <w:rsid w:val="008017B4"/>
    <w:rsid w:val="00801DDE"/>
    <w:rsid w:val="00812078"/>
    <w:rsid w:val="008156CC"/>
    <w:rsid w:val="0081681F"/>
    <w:rsid w:val="0082288C"/>
    <w:rsid w:val="008312D5"/>
    <w:rsid w:val="00847A6F"/>
    <w:rsid w:val="00847C65"/>
    <w:rsid w:val="00857C53"/>
    <w:rsid w:val="0087019C"/>
    <w:rsid w:val="00885A4A"/>
    <w:rsid w:val="00896F69"/>
    <w:rsid w:val="008A012A"/>
    <w:rsid w:val="008C05DA"/>
    <w:rsid w:val="008C14E7"/>
    <w:rsid w:val="008C6DB2"/>
    <w:rsid w:val="008D06C0"/>
    <w:rsid w:val="008D10A3"/>
    <w:rsid w:val="008D58D5"/>
    <w:rsid w:val="009211A9"/>
    <w:rsid w:val="00925350"/>
    <w:rsid w:val="00931412"/>
    <w:rsid w:val="00955E99"/>
    <w:rsid w:val="009748AA"/>
    <w:rsid w:val="00984DE8"/>
    <w:rsid w:val="009A24FC"/>
    <w:rsid w:val="009A7DCC"/>
    <w:rsid w:val="009B0545"/>
    <w:rsid w:val="009D0B40"/>
    <w:rsid w:val="009D3E15"/>
    <w:rsid w:val="009E231D"/>
    <w:rsid w:val="009F170C"/>
    <w:rsid w:val="00A13A79"/>
    <w:rsid w:val="00A24B1A"/>
    <w:rsid w:val="00A352C7"/>
    <w:rsid w:val="00A4624A"/>
    <w:rsid w:val="00A66FEA"/>
    <w:rsid w:val="00A76151"/>
    <w:rsid w:val="00A82A6B"/>
    <w:rsid w:val="00A8537F"/>
    <w:rsid w:val="00AA1E7D"/>
    <w:rsid w:val="00AA6A6B"/>
    <w:rsid w:val="00AF086E"/>
    <w:rsid w:val="00B2529E"/>
    <w:rsid w:val="00B27E4D"/>
    <w:rsid w:val="00B40D89"/>
    <w:rsid w:val="00B4134B"/>
    <w:rsid w:val="00B449D1"/>
    <w:rsid w:val="00B62FD4"/>
    <w:rsid w:val="00B83087"/>
    <w:rsid w:val="00B940D2"/>
    <w:rsid w:val="00BA6023"/>
    <w:rsid w:val="00BB733A"/>
    <w:rsid w:val="00BF617F"/>
    <w:rsid w:val="00C008C2"/>
    <w:rsid w:val="00C070A7"/>
    <w:rsid w:val="00C07E7B"/>
    <w:rsid w:val="00C12651"/>
    <w:rsid w:val="00C132FD"/>
    <w:rsid w:val="00C30880"/>
    <w:rsid w:val="00C3477E"/>
    <w:rsid w:val="00C46747"/>
    <w:rsid w:val="00C75209"/>
    <w:rsid w:val="00C75593"/>
    <w:rsid w:val="00C76C81"/>
    <w:rsid w:val="00C863C8"/>
    <w:rsid w:val="00CB51E2"/>
    <w:rsid w:val="00CB64E0"/>
    <w:rsid w:val="00CD4CB2"/>
    <w:rsid w:val="00CF28DC"/>
    <w:rsid w:val="00D03480"/>
    <w:rsid w:val="00D14C1D"/>
    <w:rsid w:val="00D2759D"/>
    <w:rsid w:val="00D3377F"/>
    <w:rsid w:val="00D42CB9"/>
    <w:rsid w:val="00D45C9A"/>
    <w:rsid w:val="00D62491"/>
    <w:rsid w:val="00D7094C"/>
    <w:rsid w:val="00D71F34"/>
    <w:rsid w:val="00D763DD"/>
    <w:rsid w:val="00D775DE"/>
    <w:rsid w:val="00D80BFE"/>
    <w:rsid w:val="00D85C99"/>
    <w:rsid w:val="00D85EA6"/>
    <w:rsid w:val="00DB23B0"/>
    <w:rsid w:val="00DB5CA2"/>
    <w:rsid w:val="00DC1824"/>
    <w:rsid w:val="00DD0EBF"/>
    <w:rsid w:val="00DE21A7"/>
    <w:rsid w:val="00DE2318"/>
    <w:rsid w:val="00DF6C51"/>
    <w:rsid w:val="00E01E3D"/>
    <w:rsid w:val="00E140CF"/>
    <w:rsid w:val="00E2172B"/>
    <w:rsid w:val="00E238AB"/>
    <w:rsid w:val="00E37D1A"/>
    <w:rsid w:val="00E570F6"/>
    <w:rsid w:val="00E7000F"/>
    <w:rsid w:val="00E72620"/>
    <w:rsid w:val="00EB30C6"/>
    <w:rsid w:val="00EE426A"/>
    <w:rsid w:val="00F3296A"/>
    <w:rsid w:val="00F36486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59D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3F41-3328-4789-9CCC-3019631E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3789</Words>
  <Characters>21602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Абакирова Эльвира Римовна</cp:lastModifiedBy>
  <cp:revision>3</cp:revision>
  <cp:lastPrinted>2019-07-04T12:14:00Z</cp:lastPrinted>
  <dcterms:created xsi:type="dcterms:W3CDTF">2020-06-02T12:20:00Z</dcterms:created>
  <dcterms:modified xsi:type="dcterms:W3CDTF">2020-06-02T12:21:00Z</dcterms:modified>
</cp:coreProperties>
</file>